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A" w:rsidRDefault="00A54D89" w:rsidP="00A54D89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</w:t>
      </w:r>
      <w:r w:rsidR="006A051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равления </w:t>
      </w:r>
    </w:p>
    <w:p w:rsidR="00A54D89" w:rsidRDefault="00A54D89" w:rsidP="00A54D89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757C1">
        <w:rPr>
          <w:rFonts w:ascii="Times New Roman" w:hAnsi="Times New Roman" w:cs="Times New Roman"/>
          <w:sz w:val="24"/>
          <w:szCs w:val="24"/>
        </w:rPr>
        <w:t>СНТ «Никольское-94»</w:t>
      </w:r>
    </w:p>
    <w:p w:rsidR="00A54D89" w:rsidRDefault="00A54D89" w:rsidP="00A54D89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A54D89" w:rsidRDefault="00A54D89" w:rsidP="00A54D89">
      <w:pPr>
        <w:ind w:left="4248" w:firstLine="708"/>
        <w:jc w:val="left"/>
        <w:rPr>
          <w:rFonts w:ascii="Times New Roman" w:hAnsi="Times New Roman" w:cs="Times New Roman"/>
        </w:rPr>
      </w:pPr>
    </w:p>
    <w:p w:rsidR="00A54D89" w:rsidRDefault="00A54D89" w:rsidP="00A54D89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владельца участка № _______</w:t>
      </w:r>
    </w:p>
    <w:p w:rsidR="00A54D89" w:rsidRDefault="00A54D89" w:rsidP="00A54D89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757C1">
        <w:rPr>
          <w:rFonts w:ascii="Times New Roman" w:hAnsi="Times New Roman" w:cs="Times New Roman"/>
          <w:sz w:val="24"/>
          <w:szCs w:val="24"/>
        </w:rPr>
        <w:t>СНТ «Никольское-94»</w:t>
      </w:r>
    </w:p>
    <w:p w:rsidR="00A54D89" w:rsidRDefault="00A54D89" w:rsidP="00A54D89">
      <w:pPr>
        <w:spacing w:before="240"/>
        <w:ind w:left="4954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54D89" w:rsidRDefault="00A54D89" w:rsidP="00A54D89">
      <w:pPr>
        <w:ind w:left="6371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A54D89">
        <w:rPr>
          <w:rFonts w:ascii="Times New Roman" w:hAnsi="Times New Roman" w:cs="Times New Roman"/>
          <w:sz w:val="16"/>
          <w:szCs w:val="16"/>
        </w:rPr>
        <w:t>(Ф.И.О.)</w:t>
      </w:r>
    </w:p>
    <w:p w:rsidR="00A54D89" w:rsidRDefault="00A54D89" w:rsidP="00A54D89">
      <w:pPr>
        <w:ind w:left="6371"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A54D89" w:rsidRDefault="00A54D89" w:rsidP="00A54D89">
      <w:pPr>
        <w:rPr>
          <w:rFonts w:ascii="Times New Roman" w:hAnsi="Times New Roman" w:cs="Times New Roman"/>
        </w:rPr>
      </w:pPr>
    </w:p>
    <w:p w:rsidR="00905E70" w:rsidRDefault="00905E70" w:rsidP="00A54D89">
      <w:pPr>
        <w:rPr>
          <w:rFonts w:ascii="Times New Roman" w:hAnsi="Times New Roman" w:cs="Times New Roman"/>
        </w:rPr>
      </w:pPr>
    </w:p>
    <w:p w:rsidR="00905E70" w:rsidRDefault="00905E70" w:rsidP="00A54D89">
      <w:pPr>
        <w:rPr>
          <w:rFonts w:ascii="Times New Roman" w:hAnsi="Times New Roman" w:cs="Times New Roman"/>
        </w:rPr>
      </w:pPr>
    </w:p>
    <w:p w:rsidR="00905E70" w:rsidRDefault="00905E70" w:rsidP="00A54D89">
      <w:pPr>
        <w:rPr>
          <w:rFonts w:ascii="Times New Roman" w:hAnsi="Times New Roman" w:cs="Times New Roman"/>
        </w:rPr>
      </w:pPr>
    </w:p>
    <w:p w:rsidR="00A54D89" w:rsidRPr="00A54D89" w:rsidRDefault="00A54D89" w:rsidP="00A54D89">
      <w:pPr>
        <w:rPr>
          <w:rFonts w:ascii="Times New Roman" w:hAnsi="Times New Roman" w:cs="Times New Roman"/>
          <w:b/>
        </w:rPr>
      </w:pPr>
      <w:r w:rsidRPr="00A54D89">
        <w:rPr>
          <w:rFonts w:ascii="Times New Roman" w:hAnsi="Times New Roman" w:cs="Times New Roman"/>
          <w:b/>
        </w:rPr>
        <w:t>Справка о выполнении ТУ для электроснабжения дома</w:t>
      </w:r>
    </w:p>
    <w:p w:rsidR="00A54D89" w:rsidRDefault="00A54D89" w:rsidP="001E719B">
      <w:pPr>
        <w:jc w:val="left"/>
        <w:rPr>
          <w:rFonts w:ascii="Times New Roman" w:hAnsi="Times New Roman" w:cs="Times New Roman"/>
        </w:rPr>
      </w:pPr>
    </w:p>
    <w:p w:rsidR="001E719B" w:rsidRPr="001E719B" w:rsidRDefault="001E719B" w:rsidP="001E719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учетно-распределительном щите (герметичном IP54) установленном на опоре ВЛ-0,4 кВ смонтирован автоматический выключатель АВВ 3/25А в боксе 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ko</w:t>
      </w:r>
      <w:proofErr w:type="spellEnd"/>
      <w:r>
        <w:rPr>
          <w:rFonts w:ascii="Times New Roman" w:hAnsi="Times New Roman" w:cs="Times New Roman"/>
        </w:rPr>
        <w:t xml:space="preserve"> 4М</w:t>
      </w:r>
      <w:r w:rsidRPr="001E719B">
        <w:rPr>
          <w:rFonts w:ascii="Times New Roman" w:hAnsi="Times New Roman" w:cs="Times New Roman"/>
        </w:rPr>
        <w:t xml:space="preserve"> открытой установки.</w:t>
      </w:r>
    </w:p>
    <w:p w:rsidR="001E719B" w:rsidRDefault="001E719B" w:rsidP="001E719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щита ЩУГ-3 в </w:t>
      </w:r>
      <w:proofErr w:type="gramStart"/>
      <w:r>
        <w:rPr>
          <w:rFonts w:ascii="Times New Roman" w:hAnsi="Times New Roman" w:cs="Times New Roman"/>
        </w:rPr>
        <w:t>трубе</w:t>
      </w:r>
      <w:proofErr w:type="gramEnd"/>
      <w:r>
        <w:rPr>
          <w:rFonts w:ascii="Times New Roman" w:hAnsi="Times New Roman" w:cs="Times New Roman"/>
        </w:rPr>
        <w:t xml:space="preserve"> гофрированной из </w:t>
      </w:r>
      <w:proofErr w:type="spellStart"/>
      <w:r>
        <w:rPr>
          <w:rFonts w:ascii="Times New Roman" w:hAnsi="Times New Roman" w:cs="Times New Roman"/>
        </w:rPr>
        <w:t>самозатухающего</w:t>
      </w:r>
      <w:proofErr w:type="spellEnd"/>
      <w:r>
        <w:rPr>
          <w:rFonts w:ascii="Times New Roman" w:hAnsi="Times New Roman" w:cs="Times New Roman"/>
        </w:rPr>
        <w:t xml:space="preserve"> ПВХ </w:t>
      </w:r>
      <w:r w:rsidR="00535FEA">
        <w:rPr>
          <w:rFonts w:ascii="Times New Roman" w:hAnsi="Times New Roman" w:cs="Times New Roman"/>
        </w:rPr>
        <w:t>Ø 25 мм</w:t>
      </w:r>
      <w:r w:rsidR="00535FEA">
        <w:rPr>
          <w:rFonts w:ascii="Times New Roman" w:hAnsi="Times New Roman" w:cs="Times New Roman"/>
          <w:vertAlign w:val="superscript"/>
        </w:rPr>
        <w:t xml:space="preserve"> </w:t>
      </w:r>
      <w:r w:rsidR="00535FEA">
        <w:rPr>
          <w:rFonts w:ascii="Times New Roman" w:hAnsi="Times New Roman" w:cs="Times New Roman"/>
        </w:rPr>
        <w:t>проложен кабель ВВГ 4х6, который при помощи «орехов» прокалывающих малых, соединен с основным кабелем.</w:t>
      </w:r>
    </w:p>
    <w:p w:rsidR="00535FEA" w:rsidRDefault="00535FEA" w:rsidP="001E719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Домовой щиток укомплектован 3-х фазным автоматическим выключателем на ток 25А.</w:t>
      </w:r>
    </w:p>
    <w:p w:rsidR="00535FEA" w:rsidRDefault="00535FEA" w:rsidP="001E719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Групповые сети защищаются автоматическими выключателями С10, С16 и дифференциальным автоматом типа ВД1-63 УХЛ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с отключающим током 30 мА.</w:t>
      </w:r>
    </w:p>
    <w:p w:rsidR="00535FEA" w:rsidRDefault="00535FEA" w:rsidP="001E719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Проводка выполнена </w:t>
      </w:r>
      <w:r w:rsidR="00FF7536">
        <w:rPr>
          <w:rFonts w:ascii="Times New Roman" w:hAnsi="Times New Roman" w:cs="Times New Roman"/>
        </w:rPr>
        <w:t>в трубе ПВХ с зондом Ø16х11 легкого типа.</w:t>
      </w:r>
    </w:p>
    <w:p w:rsidR="00FF7536" w:rsidRDefault="006F3517" w:rsidP="001E719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Монтаж групповых сетей выполнен </w:t>
      </w:r>
      <w:r w:rsidR="007419D5">
        <w:rPr>
          <w:rFonts w:ascii="Times New Roman" w:hAnsi="Times New Roman" w:cs="Times New Roman"/>
        </w:rPr>
        <w:t>3-х жильным медным проводом ПУГНП:</w:t>
      </w:r>
    </w:p>
    <w:p w:rsidR="007419D5" w:rsidRPr="007419D5" w:rsidRDefault="007419D5" w:rsidP="007419D5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Цепи освещения – 3х1,5 мм</w:t>
      </w:r>
      <w:proofErr w:type="gramStart"/>
      <w:r w:rsidRPr="007419D5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7419D5" w:rsidRPr="007419D5" w:rsidRDefault="007419D5" w:rsidP="007419D5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Цепи розеток – 3х2,5 мм</w:t>
      </w:r>
      <w:proofErr w:type="gramStart"/>
      <w:r w:rsidRPr="007419D5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905E70" w:rsidRPr="00905E70" w:rsidRDefault="007419D5" w:rsidP="00905E7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соединения проводников в </w:t>
      </w:r>
      <w:proofErr w:type="spellStart"/>
      <w:r>
        <w:rPr>
          <w:rFonts w:ascii="Times New Roman" w:hAnsi="Times New Roman" w:cs="Times New Roman"/>
        </w:rPr>
        <w:t>распаечных</w:t>
      </w:r>
      <w:proofErr w:type="spellEnd"/>
      <w:r>
        <w:rPr>
          <w:rFonts w:ascii="Times New Roman" w:hAnsi="Times New Roman" w:cs="Times New Roman"/>
        </w:rPr>
        <w:t xml:space="preserve"> и установочных коробках использованы клеммы </w:t>
      </w:r>
      <w:r w:rsidR="00905E70">
        <w:rPr>
          <w:rFonts w:ascii="Times New Roman" w:hAnsi="Times New Roman" w:cs="Times New Roman"/>
        </w:rPr>
        <w:t xml:space="preserve">Wago-222-413 </w:t>
      </w:r>
      <w:r>
        <w:rPr>
          <w:rFonts w:ascii="Times New Roman" w:hAnsi="Times New Roman" w:cs="Times New Roman"/>
        </w:rPr>
        <w:t>на 3 проводника с сечением до 4 мм</w:t>
      </w:r>
      <w:proofErr w:type="gramStart"/>
      <w:r w:rsidRPr="007419D5">
        <w:rPr>
          <w:rFonts w:ascii="Times New Roman" w:hAnsi="Times New Roman" w:cs="Times New Roman"/>
          <w:vertAlign w:val="superscript"/>
        </w:rPr>
        <w:t>2</w:t>
      </w:r>
      <w:proofErr w:type="gramEnd"/>
      <w:r w:rsidR="00905E70" w:rsidRPr="00905E70">
        <w:rPr>
          <w:rFonts w:ascii="Times New Roman" w:hAnsi="Times New Roman" w:cs="Times New Roman"/>
        </w:rPr>
        <w:t>.</w:t>
      </w:r>
    </w:p>
    <w:p w:rsidR="00905E70" w:rsidRDefault="00905E70" w:rsidP="00905E70">
      <w:pPr>
        <w:jc w:val="left"/>
        <w:rPr>
          <w:rFonts w:ascii="Times New Roman" w:hAnsi="Times New Roman" w:cs="Times New Roman"/>
        </w:rPr>
      </w:pPr>
    </w:p>
    <w:p w:rsidR="00905E70" w:rsidRDefault="00905E70" w:rsidP="00905E70">
      <w:pPr>
        <w:jc w:val="left"/>
        <w:rPr>
          <w:rFonts w:ascii="Times New Roman" w:hAnsi="Times New Roman" w:cs="Times New Roman"/>
        </w:rPr>
      </w:pPr>
    </w:p>
    <w:p w:rsidR="00905E70" w:rsidRDefault="00905E70" w:rsidP="00905E70">
      <w:pPr>
        <w:jc w:val="left"/>
        <w:rPr>
          <w:rFonts w:ascii="Times New Roman" w:hAnsi="Times New Roman" w:cs="Times New Roman"/>
        </w:rPr>
      </w:pPr>
    </w:p>
    <w:p w:rsidR="00905E70" w:rsidRDefault="00905E70" w:rsidP="00905E70">
      <w:pPr>
        <w:jc w:val="left"/>
        <w:rPr>
          <w:rFonts w:ascii="Times New Roman" w:hAnsi="Times New Roman" w:cs="Times New Roman"/>
        </w:rPr>
      </w:pPr>
    </w:p>
    <w:p w:rsidR="00905E70" w:rsidRDefault="00905E70" w:rsidP="00905E70">
      <w:pPr>
        <w:jc w:val="left"/>
        <w:rPr>
          <w:rFonts w:ascii="Times New Roman" w:hAnsi="Times New Roman" w:cs="Times New Roman"/>
        </w:rPr>
      </w:pPr>
    </w:p>
    <w:p w:rsidR="00905E70" w:rsidRPr="00905E70" w:rsidRDefault="00905E70" w:rsidP="00905E70">
      <w:pPr>
        <w:jc w:val="left"/>
        <w:rPr>
          <w:rFonts w:ascii="Times New Roman" w:hAnsi="Times New Roman" w:cs="Times New Roman"/>
        </w:rPr>
      </w:pPr>
      <w:r w:rsidRPr="00905E7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ладеле</w:t>
      </w:r>
      <w:r w:rsidRPr="00905E70">
        <w:rPr>
          <w:rFonts w:ascii="Times New Roman" w:hAnsi="Times New Roman" w:cs="Times New Roman"/>
        </w:rPr>
        <w:t>ц участка №</w:t>
      </w:r>
      <w:r>
        <w:rPr>
          <w:rFonts w:ascii="Times New Roman" w:hAnsi="Times New Roman" w:cs="Times New Roman"/>
        </w:rPr>
        <w:t xml:space="preserve">  </w:t>
      </w:r>
      <w:r w:rsidRPr="00905E70">
        <w:rPr>
          <w:rFonts w:ascii="Times New Roman" w:hAnsi="Times New Roman" w:cs="Times New Roman"/>
        </w:rPr>
        <w:t xml:space="preserve"> _______</w:t>
      </w:r>
    </w:p>
    <w:p w:rsidR="00905E70" w:rsidRPr="00905E70" w:rsidRDefault="00905E70" w:rsidP="00905E70">
      <w:pPr>
        <w:jc w:val="left"/>
        <w:rPr>
          <w:rFonts w:ascii="Times New Roman" w:hAnsi="Times New Roman" w:cs="Times New Roman"/>
        </w:rPr>
      </w:pPr>
      <w:r w:rsidRPr="00905E70">
        <w:rPr>
          <w:rFonts w:ascii="Times New Roman" w:hAnsi="Times New Roman" w:cs="Times New Roman"/>
        </w:rPr>
        <w:t>СНТ «Никольское-94»</w:t>
      </w:r>
      <w:r w:rsidRPr="00905E70">
        <w:rPr>
          <w:rFonts w:ascii="Times New Roman" w:hAnsi="Times New Roman" w:cs="Times New Roman"/>
        </w:rPr>
        <w:tab/>
      </w:r>
      <w:r w:rsidRPr="00905E70">
        <w:rPr>
          <w:rFonts w:ascii="Times New Roman" w:hAnsi="Times New Roman" w:cs="Times New Roman"/>
        </w:rPr>
        <w:tab/>
        <w:t xml:space="preserve">_______________     /  ___________________________ /                        </w:t>
      </w:r>
    </w:p>
    <w:p w:rsidR="00905E70" w:rsidRPr="00905E70" w:rsidRDefault="00905E70" w:rsidP="00905E70">
      <w:pPr>
        <w:jc w:val="left"/>
        <w:rPr>
          <w:rFonts w:ascii="Times New Roman" w:hAnsi="Times New Roman" w:cs="Times New Roman"/>
          <w:sz w:val="16"/>
          <w:szCs w:val="16"/>
        </w:rPr>
      </w:pPr>
      <w:r w:rsidRPr="00905E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E70">
        <w:rPr>
          <w:rFonts w:ascii="Times New Roman" w:hAnsi="Times New Roman" w:cs="Times New Roman"/>
          <w:sz w:val="16"/>
          <w:szCs w:val="16"/>
        </w:rPr>
        <w:t>(подпись)</w:t>
      </w:r>
      <w:r w:rsidRPr="00905E70">
        <w:rPr>
          <w:rFonts w:ascii="Times New Roman" w:hAnsi="Times New Roman" w:cs="Times New Roman"/>
          <w:sz w:val="16"/>
          <w:szCs w:val="16"/>
        </w:rPr>
        <w:tab/>
      </w:r>
      <w:r w:rsidRPr="00905E70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05E70">
        <w:rPr>
          <w:rFonts w:ascii="Times New Roman" w:hAnsi="Times New Roman" w:cs="Times New Roman"/>
          <w:sz w:val="16"/>
          <w:szCs w:val="16"/>
        </w:rPr>
        <w:t xml:space="preserve"> (Ф.И.О.)</w:t>
      </w:r>
      <w:r w:rsidRPr="00905E70">
        <w:rPr>
          <w:rFonts w:ascii="Times New Roman" w:hAnsi="Times New Roman" w:cs="Times New Roman"/>
          <w:sz w:val="16"/>
          <w:szCs w:val="16"/>
        </w:rPr>
        <w:tab/>
      </w:r>
      <w:r w:rsidRPr="00905E70">
        <w:rPr>
          <w:rFonts w:ascii="Times New Roman" w:hAnsi="Times New Roman" w:cs="Times New Roman"/>
          <w:sz w:val="16"/>
          <w:szCs w:val="16"/>
        </w:rPr>
        <w:tab/>
      </w:r>
      <w:r w:rsidRPr="00905E70">
        <w:rPr>
          <w:rFonts w:ascii="Times New Roman" w:hAnsi="Times New Roman" w:cs="Times New Roman"/>
          <w:sz w:val="16"/>
          <w:szCs w:val="16"/>
        </w:rPr>
        <w:tab/>
      </w:r>
    </w:p>
    <w:p w:rsidR="00905E70" w:rsidRPr="00905E70" w:rsidRDefault="00905E70" w:rsidP="00905E70">
      <w:pPr>
        <w:ind w:left="4248" w:firstLine="708"/>
        <w:jc w:val="left"/>
        <w:rPr>
          <w:rFonts w:ascii="Times New Roman" w:hAnsi="Times New Roman" w:cs="Times New Roman"/>
        </w:rPr>
      </w:pPr>
      <w:r w:rsidRPr="00905E70">
        <w:rPr>
          <w:rFonts w:ascii="Times New Roman" w:hAnsi="Times New Roman" w:cs="Times New Roman"/>
        </w:rPr>
        <w:t xml:space="preserve">           </w:t>
      </w:r>
    </w:p>
    <w:p w:rsidR="00905E70" w:rsidRPr="00905E70" w:rsidRDefault="00905E70" w:rsidP="00905E70">
      <w:pPr>
        <w:ind w:left="4248" w:firstLine="708"/>
        <w:jc w:val="left"/>
        <w:rPr>
          <w:rFonts w:ascii="Times New Roman" w:hAnsi="Times New Roman" w:cs="Times New Roman"/>
        </w:rPr>
      </w:pPr>
    </w:p>
    <w:p w:rsidR="00905E70" w:rsidRPr="00905E70" w:rsidRDefault="00230AD3" w:rsidP="00905E70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 » ______________</w:t>
      </w:r>
      <w:r w:rsidR="00905E70" w:rsidRPr="00905E70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  <w:lang w:val="en-US"/>
        </w:rPr>
        <w:t>______</w:t>
      </w:r>
      <w:r w:rsidR="00905E70" w:rsidRPr="00905E70">
        <w:rPr>
          <w:rFonts w:ascii="Times New Roman" w:hAnsi="Times New Roman" w:cs="Times New Roman"/>
        </w:rPr>
        <w:t xml:space="preserve"> г.</w:t>
      </w:r>
    </w:p>
    <w:p w:rsidR="00905E70" w:rsidRDefault="00905E70" w:rsidP="00905E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5E70" w:rsidRPr="00905E70" w:rsidRDefault="00905E70" w:rsidP="00905E70">
      <w:pPr>
        <w:jc w:val="left"/>
        <w:rPr>
          <w:rFonts w:ascii="Times New Roman" w:hAnsi="Times New Roman" w:cs="Times New Roman"/>
        </w:rPr>
      </w:pPr>
    </w:p>
    <w:sectPr w:rsidR="00905E70" w:rsidRPr="00905E70" w:rsidSect="0061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3B4"/>
    <w:multiLevelType w:val="multilevel"/>
    <w:tmpl w:val="5E6A5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D89"/>
    <w:rsid w:val="001E719B"/>
    <w:rsid w:val="00230AD3"/>
    <w:rsid w:val="00474257"/>
    <w:rsid w:val="00535FEA"/>
    <w:rsid w:val="005E39AD"/>
    <w:rsid w:val="00611C3A"/>
    <w:rsid w:val="006A0515"/>
    <w:rsid w:val="006F3517"/>
    <w:rsid w:val="007419D5"/>
    <w:rsid w:val="00905E70"/>
    <w:rsid w:val="00A54D89"/>
    <w:rsid w:val="00C13FF8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2014-12-09T12:03:00Z</dcterms:created>
  <dcterms:modified xsi:type="dcterms:W3CDTF">2015-03-03T06:49:00Z</dcterms:modified>
</cp:coreProperties>
</file>